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270" w:firstLineChars="128"/>
        <w:rPr>
          <w:rFonts w:hint="eastAsia" w:ascii="宋体" w:hAnsi="宋体" w:eastAsia="宋体"/>
          <w:b/>
          <w:bCs/>
          <w:color w:val="000000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Cs w:val="28"/>
        </w:rPr>
        <w:t>班级</w:t>
      </w:r>
      <w:r>
        <w:rPr>
          <w:rFonts w:hint="eastAsia" w:ascii="宋体" w:hAnsi="宋体"/>
          <w:b/>
          <w:bCs/>
          <w:color w:val="000000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color w:val="000000"/>
          <w:szCs w:val="28"/>
        </w:rPr>
        <w:t>姓名</w:t>
      </w:r>
      <w:r>
        <w:rPr>
          <w:rFonts w:hint="eastAsia" w:ascii="宋体" w:hAnsi="宋体"/>
          <w:b/>
          <w:bCs/>
          <w:color w:val="000000"/>
          <w:szCs w:val="28"/>
          <w:u w:val="single"/>
        </w:rPr>
        <w:t xml:space="preserve">             </w:t>
      </w:r>
      <w:r>
        <w:rPr>
          <w:rFonts w:hint="eastAsia" w:ascii="宋体" w:hAnsi="宋体"/>
          <w:b/>
          <w:bCs/>
          <w:color w:val="000000"/>
          <w:szCs w:val="28"/>
        </w:rPr>
        <w:t>学号</w:t>
      </w:r>
      <w:r>
        <w:rPr>
          <w:rFonts w:hint="eastAsia" w:ascii="宋体" w:hAnsi="宋体"/>
          <w:b/>
          <w:bCs/>
          <w:color w:val="000000"/>
          <w:szCs w:val="28"/>
          <w:u w:val="single"/>
        </w:rPr>
        <w:t xml:space="preserve">             </w:t>
      </w:r>
      <w:r>
        <w:rPr>
          <w:rFonts w:hint="eastAsia" w:ascii="宋体" w:hAnsi="宋体"/>
          <w:b/>
          <w:bCs/>
          <w:color w:val="000000"/>
          <w:szCs w:val="28"/>
        </w:rPr>
        <w:t>分数</w:t>
      </w:r>
      <w:r>
        <w:rPr>
          <w:rFonts w:hint="eastAsia" w:ascii="宋体" w:hAnsi="宋体"/>
          <w:b/>
          <w:bCs/>
          <w:color w:val="000000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bCs/>
          <w:color w:val="000000"/>
          <w:szCs w:val="28"/>
        </w:rPr>
        <w:t xml:space="preserve"> </w:t>
      </w:r>
    </w:p>
    <w:p>
      <w:pPr>
        <w:spacing w:line="360" w:lineRule="auto"/>
        <w:ind w:firstLine="360" w:firstLineChars="128"/>
        <w:jc w:val="center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专题02 人体的营养单元双基双测（A卷）</w:t>
      </w:r>
    </w:p>
    <w:p>
      <w:pPr>
        <w:spacing w:line="360" w:lineRule="auto"/>
        <w:ind w:firstLine="268" w:firstLineChars="128"/>
        <w:jc w:val="center"/>
        <w:rPr>
          <w:rFonts w:hint="eastAsia" w:ascii="宋体" w:hAnsi="宋体"/>
          <w:b/>
          <w:bCs/>
          <w:color w:val="000000"/>
          <w:szCs w:val="32"/>
        </w:rPr>
      </w:pPr>
      <w:r>
        <w:rPr>
          <w:rFonts w:hint="eastAsia" w:ascii="宋体" w:hAnsi="宋体"/>
          <w:color w:val="000000"/>
          <w:szCs w:val="21"/>
        </w:rPr>
        <w:t>（测试时间：45分钟     满分：100分）</w:t>
      </w:r>
    </w:p>
    <w:p>
      <w:pPr>
        <w:spacing w:line="360" w:lineRule="auto"/>
        <w:ind w:firstLine="270" w:firstLineChars="128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一、选择题（共15小题，每题4分，共60分）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1．下列物质中，遇到碘液会变成蓝色的是（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A．淀粉    B．蛋白质    C．脂肪    D．无机盐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【答案】A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试题分析：本题考查绿叶在光下制造有机物（主要是淀粉）光合作用的条件是光，产物是淀粉，据此答题。淀粉遇碘液变蓝是淀粉的特性，蛋白质、脂肪、葡萄糖遇碘液没有这个特性．绿叶在光下制造淀粉的实验里，叶片用碘酒处理后，没有遮光的部分变成了蓝色，这说明了叶片的这一部分生成了淀粉。故选：A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考点：解剖并观察双子叶、单子叶植物种子验证或探究种子成分．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2．人体内的哪类物质不提供能量（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A．脂肪    B．维生素    C．糖类    D．蛋白质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【答案】B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189980" cy="3529965"/>
            <wp:effectExtent l="0" t="0" r="1270" b="13335"/>
            <wp:docPr id="1" name="图片 6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考点：人体需要的主要营养物质．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3．某人刷牙时，常常牙龈出血，该人应多吃（   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A．胡萝卜      B．新鲜蔬菜和水果       C．肝脏      D．麸皮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【答案】B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试题分析：人体一旦缺乏维生素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，就会影响正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常的生长和发育，还会引起疾病，牙龈经常出血，这是坏血病的表现，是体内缺乏维生素C造成的，新鲜蔬菜和水果中富含维生素C，应该注意补充。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考点：人体需要的主要营养物质。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4．人在生长发育以及受损细胞的修复和更新上最基本的物质是（   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A．蛋白质        B．无机盐         C．水           D．维生素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【答案】A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试题分析：食物中含有六大类营养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物质：蛋白质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、糖类、脂肪、维生素、水和无机盐，每一类营养物质都是人体所必需的, 蛋白质是构成人体细胞的基本物质，人体的生长发育、组织的更新等都离不开蛋白质。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考点：人体需要的主要营养物质。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5．儿童患佝偻病，是因为饮食中长期缺乏含（  ）的无机盐．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A．钙    B．铁    C．碘    D．锌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【答案】A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562725" cy="1552575"/>
            <wp:effectExtent l="0" t="0" r="9525" b="9525"/>
            <wp:docPr id="2" name="图片 7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>
                      <a:lum brigh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考点：食物的消化和营养物质的吸收过程．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6．下列消化液中，含有消化糖类、脂肪、蛋白质三种消化酶的是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A．胰液       B．唾液      C．胃液      D．胆汁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【答案】A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试题分析：唾液含有唾液淀粉酶、胃液含有胃蛋白酶、胆汁中不含消化酶、肠液和胰液中含有消化糖类、脂肪和蛋白质的酶。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考点：食物的消化和营养物质的吸收过程。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7．小肠与其消化功能相适应的特点不包括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A．内表面有许多皱襞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B．小肠绒毛壁非常薄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C．肠腔中有多种消化酶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D．比较长，长度为5-6米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【答案】B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试题分析：小肠内有多种消化液，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如肠液、胰液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和胆汁等，可以消化多种食物，为消化的主要场所，其特点有：一般有5～6米长；小肠壁内表面有很多环形皱襞，皱襞上有很多小肠绒毛有利于吸收。小肠绒毛壁非常薄利于吸收，与消化无关。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考点：胃和肠的结构特点。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8．肝炎病人厌吃油腻食物，其原因是（    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A．油腻食物气味过浓易刺激肝脏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B．胆汁分泌不足，影响对脂肪的消化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C．皮下脂肪太厚影响肝脏的功能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D．油腻食物太粘，不易排空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【答案】B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189980" cy="3529965"/>
            <wp:effectExtent l="0" t="0" r="1270" b="13335"/>
            <wp:docPr id="3" name="图片 8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考点：各种消化腺的位置和功能。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9．下列不含消化酶的消化液是（     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A．唾液          B．胃液            C．胆汁         D．胰液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【答案】C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试题分析：唾液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腺分泌的唾液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中含有能够初步消化淀粉的酶；胃腺分泌的胃液中含有能初步消化蛋白质的酶；肠腺分泌的肠液和胰腺分泌的胰液中含有能够消化糖类、脂肪和蛋白质的酶；肝脏分泌的胆汁中不含消化酶，但对脂肪有乳化作用，能够使脂肪变成微小颗粒，加大了脂肪与消化液的接触面积，有利于脂肪的消化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考点：各种消化腺的位置和功能。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10．消化食物和吸收营养的主要场所是（     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A．口腔          B．胃              C．小肠         D．大肠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【答案】C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试题分析：小肠是消化食物和吸收营养物质的主要场所，小肠很长，长约5～6m，小肠内具有肠液、胰液和胆汁等多种消化液；小肠内壁有环形皱襞，皱襞上有小肠绒毛，增大了消化和吸收的面积；小肠绒毛内有毛细血管和毛细淋巴管，绒毛壁、毛细血管壁、毛细淋巴管壁都是由一层上皮细胞构成的，有利于营养物质被吸收进入小肠内壁的毛细血管和毛细淋巴管中，这些特点是与小肠的消化和吸收功能相适应的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考点：肠的结构特点。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11．吃饭时不能大声说笑，因为气体和食物有一个共同的通道（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A．咽    B．喉    C．气管    D．食道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【答案】A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496050" cy="2333625"/>
            <wp:effectExtent l="0" t="0" r="0" b="9525"/>
            <wp:docPr id="4" name="图片 9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2">
                      <a:lum bright="41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考点：呼吸系统的组成．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12．在消化道内，消化淀粉、蛋白质和脂肪的起始部位依次是（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A．口腔、胃、小肠    B．口腔、小肠、胃   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C．胃、小肠、大肠    D．口腔、胃、大肠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【答案】D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试题分析：淀粉的消化开始于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口腔，结束于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小肠，蛋白质的消化开始于胃，结束于小肠，脂肪的消化开始于小肠结束于小肠．据此解答。食物的消化过程：从口腔开始，口腔的唾液淀粉酶将淀粉转化成麦芽糖，胃中的胃液初步消化蛋白质，小肠中有肠液、胰液、胆汁，消化糖类、蛋白质和脂肪．蛋白质分解成氨基酸，淀粉分解成麦芽糖和葡萄糖，脂肪分解成甘油和脂肪酸．食物在消化道内经过消化，最终分解成葡萄糖，氨基酸等能够被人体吸收的营养物质．所以，在消化道内，消化淀粉、蛋白质和脂肪的起始部位依次是口腔、胃、大肠。故选：D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考点：食物的消化和营养物质的吸收过程．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13．合理膳食是指(  )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A．蛋白质是构成细胞的基本物质，应该多吃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B．糖类是主要的供能物质，应多吃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C．应以肉类．蔬菜．水果为主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D．各种营养物质的比例合适，互相搭配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【答案】D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试题分析：合理营养的含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义是，由食物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中摄取的各种营养素与身体对这些营养素的需要达到平衡，既不缺乏，也不过多，各种营养物质的比例合适，荤素互相搭配。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考点：注意合理营养。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14．小红为妈妈设计了一份午餐食谱：米饭、清炖牛肉、麻辣豆腐．这个食谱营养不够全面，加上下列哪种食物后可以让这份食谱更为合理？（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A．排骨汤    B．牛奶    C．素炒豆角    D．小米粥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【答案】C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189980" cy="3529965"/>
            <wp:effectExtent l="0" t="0" r="1270" b="13335"/>
            <wp:docPr id="5" name="图片 10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考点：注意合理营养．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15．小明学习了合理膳食后，对妈妈提出了几点建议，其中不合理的是（  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A．营养要全面    B．三餐要合理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C．荤素要搭配    D．早餐要吃少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【答案】D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524625" cy="1819275"/>
            <wp:effectExtent l="0" t="0" r="9525" b="9525"/>
            <wp:docPr id="6" name="图片 11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4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考点：注意合理营养．</w:t>
      </w:r>
    </w:p>
    <w:p>
      <w:pPr>
        <w:spacing w:line="360" w:lineRule="auto"/>
        <w:ind w:firstLine="270" w:firstLineChars="128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二、非选择题（共5小题，共40分）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16．图表示淀粉．脂肪和蛋白质含量在消化道的变化．纵坐标代表食物成分的相对含量，横坐标表示消化道的器官．请据图回答下列问题：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u w:val="none"/>
        </w:rPr>
        <w:drawing>
          <wp:inline distT="0" distB="0" distL="114300" distR="114300">
            <wp:extent cx="1990725" cy="1314450"/>
            <wp:effectExtent l="0" t="0" r="9525" b="0"/>
            <wp:docPr id="7" name="图片 12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（1）下列字母分别表示哪一消化器官：A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 xml:space="preserve">    C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 xml:space="preserve">  D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（2）曲线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可代表淀粉的消化过程，曲线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代表蛋白质的消化过程．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（3）从图中可以看出，人体主要的消化场所是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 xml:space="preserve"> ．（用英语字母表示）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（4）在小肠内参与消化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乙物质的消化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液主要有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Cs w:val="21"/>
        </w:rPr>
        <w:t>．在小肠内参与消化丙物质的消化液主要有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（1）口腔；胃；小肠；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（2）乙；丙；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（3）D；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（4）唾液、肠液；肠液、胰液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试题分析：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（1）图示可以看出A是口腔，B是食道，C是胃，D是小肠，E是大肠，F是肛门；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（2）从图中可以看出，物质乙最先被消化，然后是物质丙被消化，最后是甲被消化，可以判断甲代表脂肪的消化、曲线乙是淀粉的消化，曲线丙是蛋白质的消化；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（3）从图中可以看出，人体主要的消化场所是D小肠；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（4）在小肠内参与消化淀粉的消化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液有唾液和肠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液，蛋白质的消化是从胃开始的，先是在胃内被胃液初步消化，进入小肠后再被肠液和胰液彻底消化为氨基酸，所以肠道内参与蛋白质消化的消化液是肠液和胰液。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考点：食物的消化和营养物质的吸收过程。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17．根据消化系统模式图回答问题：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u w:val="none"/>
        </w:rPr>
        <w:drawing>
          <wp:inline distT="0" distB="0" distL="114300" distR="114300">
            <wp:extent cx="1628775" cy="2276475"/>
            <wp:effectExtent l="0" t="0" r="9525" b="9525"/>
            <wp:docPr id="8" name="图片 13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6">
                      <a:lum bright="23999"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（1）分泌的消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化液中含有多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种消化酶的器官是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[  ]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和[  ]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；分泌的消化液中不含消化酶的是[  ]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（2）对蛋白质进行初步消化的结构是[  ]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，它位于腹腔的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（3）消化道中只有消化而基本无吸收功能的是[  ]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只有吸收而无消化功能的是[  ]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000000"/>
          <w:szCs w:val="21"/>
        </w:rPr>
        <w:t>，既有消化又有吸收功能的是[  ]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和[  ]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（4）请写出食物进出消化道各结构的名称：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（5）位于消化道内的腺体有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（1）8小肠；6胰腺；4肝脏；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（3）5胃；左上部；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（2）2口腔；9大肠；5胃；8小肠；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（3）2→3→5→7→8→9→10；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（4）肠腺；胃腺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667500" cy="3324225"/>
            <wp:effectExtent l="0" t="0" r="0" b="9525"/>
            <wp:docPr id="9" name="图片 14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7">
                      <a:lum bright="41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（5）消化系统包括消化道和消化腺。消化道包括口腔、咽、食道、胃、小肠、大肠、肛门。消化腺有唾液腺、胃腺、肝脏、肠腺和胰腺，其中唾液腺、肝脏和胰腺位于消化道外，肠腺和胃腺位于消化道以内。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考点: 人体消化系统的组成；各种消化腺的位置和功能；食物的消化和营养物质的吸收。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18．资料分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析：中国营养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学会将我国成年人钙供给量定为0.8克/天，处于生长发育旺盛阶段的青少年对钙的需求量更高．据调查显示，我国95%的儿童存在不同程度的缺钙，北京、上海、内蒙古地区小学生钙的摄入量分别只有标准量的33%、55%和69%．可见，我国儿童缺钙的现象比较普遍，也比较严重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（1）在人体消化道中吸收钙的主要场所是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，吸收后进入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（2）钙是构成人体骨的重要无机盐，儿童缺钙易患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，对于缺钙儿童在服用钙片的同时，还要加服的一种维生素是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（3）下表为王刚同学某日的食谱．王刚同学若表现出缺钙症状，直接原因最可能是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u w:val="none"/>
        </w:rPr>
        <w:drawing>
          <wp:inline distT="0" distB="0" distL="114300" distR="114300">
            <wp:extent cx="2600325" cy="1733550"/>
            <wp:effectExtent l="0" t="0" r="9525" b="0"/>
            <wp:docPr id="10" name="图片 15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8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（4）教育部号召大力开展“豆奶工程”．从营养学的角度分析，这项工程的主要意义是为人体补充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促进全民族特别是青少年的身体素质的提高．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【答案】（1）小肠  小肠绒毛内毛细血管（或血液）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（2）佝偻病  维生素D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（3）饮食结构不合理，食物中钙的含量不足（摄入钙量不足）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（4）蛋白质和钙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189980" cy="3529965"/>
            <wp:effectExtent l="0" t="0" r="1270" b="13335"/>
            <wp:docPr id="11" name="图片 16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（2）钙是构成人体骨的重要无机盐，儿童缺钙易患佝偻病，对于缺钙儿童在服用钙片的同时，还要加服的一种维生素是维生素D．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3）王刚同学这天摄入钙：馒头中1000×0.03/100=0.3（g）；青菜中500×0.03/100=0.15（g）；豆腐中100×0.16/100=0.16（g）；猪肉中100×0.006/100=0.006（g）．王刚同学这天摄入钙的总量为0.616克．据表中数据分析，王刚同学若表现出缺钙症状，直接原因最可能是饮食结构不合理，食物中钙的含量不足（摄入钙量不足）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（4）豆类和奶类中含丰富的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蛋白质，蛋白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质是构成细胞的重要物质，对于人体的生长发育以及细胞的修复和更新有重要作用，因此教育部号召大力开展“豆奶工程”，主要意义是为人体补充蛋白质和钙．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故答案为：（1）小肠  小肠绒毛内毛细血管（或血液）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（2）佝偻病  维生素D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（3）饮食结构不合理，食物中钙的含量不足（摄入钙量不足）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（4）蛋白质和钙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考点：注意合理营养；食物的消化和营养物质的吸收过程．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19．我国营养学家将食物按每日建议摄取量，设计成“平衡膳食宝塔”。请分析回答：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u w:val="none"/>
        </w:rPr>
        <w:drawing>
          <wp:inline distT="0" distB="0" distL="114300" distR="114300">
            <wp:extent cx="1685925" cy="1514475"/>
            <wp:effectExtent l="0" t="0" r="9525" b="9525"/>
            <wp:docPr id="12" name="图片 17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（1）根据平衡膳食宝塔建议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，每日摄取量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最多的应该是第①层食物，因为该层食物含丰富的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，能满足人体对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的需求；摄取量最少的应为第⑤层食物，因为该层食物所含的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易在人体内储存导致肥胖。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（2）每日还应摄取足量的第②层食物，因为该层食物富含的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，可预防坏血病。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（3）同学们正处于长身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体的关键阶段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，应注意多摄取位于宝塔第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层和第④层的食物，因为这些食物可以提供丰富的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，此外，第④层的食物还能提供促进骨骼发育的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（4）某家长为临近学业考试的孩子设计了一份晚餐食谱：米饭、清炖排骨、红烧油豆腐。这份食谱营养不够均衡，原因是缺少了第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层的食物。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（1）淀粉（或“糖类”）    能量    脂肪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（2）维生素C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（3）③    蛋白质    钙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（4）②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619875" cy="2686050"/>
            <wp:effectExtent l="0" t="0" r="9525" b="0"/>
            <wp:docPr id="13" name="图片 18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21">
                      <a:lum bright="41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考点：本题考查的是</w:t>
      </w:r>
      <w:r>
        <w:rPr>
          <w:rFonts w:hint="eastAsia" w:ascii="宋体" w:hAnsi="宋体" w:cs="Arial"/>
          <w:color w:val="000000"/>
          <w:szCs w:val="21"/>
        </w:rPr>
        <w:t>注意合理营养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20．下图是某同学在“探究唾液对淀粉的消化作用”活动中所做的实验设计。请回答：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u w:val="none"/>
        </w:rPr>
        <w:drawing>
          <wp:inline distT="0" distB="0" distL="114300" distR="114300">
            <wp:extent cx="3199765" cy="876300"/>
            <wp:effectExtent l="0" t="0" r="635" b="0"/>
            <wp:docPr id="14" name="图片 19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22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（1）实验时，取两支试管，分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别加入2ml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浆糊，再向1号试管中加入2ml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，向2号试管中加入2ml的唾液；这样，1号管和2号管就构成了一组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实验，变量是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（2）接着将两支试管放入温水中，温水的温度应为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℃，目的是模拟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的温度。</w:t>
      </w:r>
    </w:p>
    <w:p>
      <w:pPr>
        <w:spacing w:line="360" w:lineRule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（3）10分钟后再往两支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"http://www.21cnjy.com"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/>
          <w:color w:val="000000"/>
          <w:szCs w:val="21"/>
          <w:u w:val="none"/>
        </w:rPr>
        <w:t>试管中分别滴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加几滴碘液，结果发现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号管不变蓝，而另一支试管变蓝，这一现象证明了唾液对淀粉有消化作用。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（1）清水    对照（或“对比”、“比较”）    唾液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（2）37    口腔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（3）2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drawing>
          <wp:inline distT="0" distB="0" distL="114300" distR="114300">
            <wp:extent cx="6189980" cy="3529965"/>
            <wp:effectExtent l="0" t="0" r="1270" b="13335"/>
            <wp:docPr id="15" name="图片 20" descr="21世纪教育网 -- 中国最大型、最专业的中小学教育资源门户网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考点：本题考查的是</w:t>
      </w:r>
      <w:r>
        <w:rPr>
          <w:rFonts w:hint="eastAsia" w:ascii="宋体" w:hAnsi="宋体" w:cs="Arial"/>
          <w:color w:val="000000"/>
          <w:szCs w:val="21"/>
        </w:rPr>
        <w:t>探究发生在口腔内的化学消化</w:t>
      </w:r>
    </w:p>
    <w:p>
      <w:pPr>
        <w:spacing w:line="360" w:lineRule="auto"/>
        <w:ind w:firstLine="270" w:firstLineChars="128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ind w:firstLine="268" w:firstLineChars="128"/>
        <w:rPr>
          <w:rFonts w:hint="eastAsia" w:ascii="宋体" w:hAnsi="宋体"/>
          <w:color w:val="000000"/>
          <w:szCs w:val="22"/>
        </w:rPr>
      </w:pPr>
    </w:p>
    <w:p>
      <w:pPr>
        <w:spacing w:line="360" w:lineRule="auto"/>
        <w:rPr>
          <w:rFonts w:hint="eastAsia" w:ascii="宋体" w:hAnsi="宋体"/>
          <w:b/>
          <w:color w:val="000000"/>
        </w:rPr>
      </w:pPr>
    </w:p>
    <w:p/>
    <w:p>
      <w:pPr>
        <w:rPr>
          <w:rFonts w:hint="eastAsia"/>
        </w:rPr>
      </w:pPr>
    </w:p>
    <w:sectPr>
      <w:headerReference r:id="rId6" w:type="first"/>
      <w:headerReference r:id="rId5" w:type="even"/>
      <w:pgSz w:w="11906" w:h="16838"/>
      <w:pgMar w:top="1417" w:right="1077" w:bottom="1417" w:left="1077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D2836"/>
    <w:rsid w:val="45B4540C"/>
    <w:rsid w:val="59187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3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hyperlink" Target="http://www.21cnjy.com" TargetMode="Externa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21世纪教育网</Company>
  <Pages>12</Pages>
  <Words>4537</Words>
  <Characters>4639</Characters>
  <Lines>49</Lines>
  <Paragraphs>13</Paragraphs>
  <TotalTime>0</TotalTime>
  <ScaleCrop>false</ScaleCrop>
  <LinksUpToDate>false</LinksUpToDate>
  <CharactersWithSpaces>5391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中小学教育资源</cp:category>
  <dcterms:created xsi:type="dcterms:W3CDTF">2016-04-28T15:13:00Z</dcterms:created>
  <dc:creator>www.21cnjy.com</dc:creator>
  <dc:description>21世纪教育网(www.21cnjy.com)，中国最大的中小学教育资源门户网站，全国最大的中小学教师备课中心。21世纪教育网，中小学师生教考的最佳助手！</dc:description>
  <cp:keywords>试卷\试题、教案、学案</cp:keywords>
  <cp:lastModifiedBy>luojunxia</cp:lastModifiedBy>
  <dcterms:modified xsi:type="dcterms:W3CDTF">2022-11-14T12:35:47Z</dcterms:modified>
  <dc:subject>21世纪教育网普通区模板.doc</dc:subject>
  <dc:title>21世纪教育网普通区模板.doc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出版商">
    <vt:lpwstr>21世纪教育网</vt:lpwstr>
  </property>
  <property fmtid="{D5CDD505-2E9C-101B-9397-08002B2CF9AE}" pid="3" name="源">
    <vt:lpwstr>http://www.21cnjy.com</vt:lpwstr>
  </property>
  <property fmtid="{D5CDD505-2E9C-101B-9397-08002B2CF9AE}" pid="4" name="所有者">
    <vt:lpwstr>21世纪教育网</vt:lpwstr>
  </property>
  <property fmtid="{D5CDD505-2E9C-101B-9397-08002B2CF9AE}" pid="5" name="KSOProductBuildVer">
    <vt:lpwstr>2052-11.1.0.12763</vt:lpwstr>
  </property>
  <property fmtid="{D5CDD505-2E9C-101B-9397-08002B2CF9AE}" pid="6" name="ICV">
    <vt:lpwstr>28A40F3691CE4323BE7496936F3C0609</vt:lpwstr>
  </property>
</Properties>
</file>